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18" w:rsidRDefault="00DA4618" w:rsidP="00DA4618">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DA4618">
        <w:rPr>
          <w:rFonts w:ascii="Arial" w:eastAsia="Times New Roman" w:hAnsi="Arial" w:cs="Arial"/>
          <w:b/>
          <w:bCs/>
          <w:color w:val="595959" w:themeColor="text1" w:themeTint="A6"/>
          <w:kern w:val="36"/>
          <w:sz w:val="36"/>
          <w:szCs w:val="36"/>
          <w:lang w:eastAsia="ru-RU"/>
        </w:rPr>
        <w:t xml:space="preserve">В 2017 году Отделением ПФР по КБР выдано  </w:t>
      </w:r>
      <w:r w:rsidR="00ED2E0B">
        <w:rPr>
          <w:rFonts w:ascii="Arial" w:eastAsia="Times New Roman" w:hAnsi="Arial" w:cs="Arial"/>
          <w:b/>
          <w:bCs/>
          <w:color w:val="595959" w:themeColor="text1" w:themeTint="A6"/>
          <w:kern w:val="36"/>
          <w:sz w:val="36"/>
          <w:szCs w:val="36"/>
          <w:lang w:eastAsia="ru-RU"/>
        </w:rPr>
        <w:t xml:space="preserve">более </w:t>
      </w:r>
      <w:r w:rsidR="00CA5DBB">
        <w:rPr>
          <w:rFonts w:ascii="Arial" w:eastAsia="Times New Roman" w:hAnsi="Arial" w:cs="Arial"/>
          <w:b/>
          <w:bCs/>
          <w:color w:val="595959" w:themeColor="text1" w:themeTint="A6"/>
          <w:kern w:val="36"/>
          <w:sz w:val="36"/>
          <w:szCs w:val="36"/>
          <w:lang w:eastAsia="ru-RU"/>
        </w:rPr>
        <w:t>500</w:t>
      </w:r>
      <w:r w:rsidR="00ED2E0B">
        <w:rPr>
          <w:rFonts w:ascii="Arial" w:eastAsia="Times New Roman" w:hAnsi="Arial" w:cs="Arial"/>
          <w:b/>
          <w:bCs/>
          <w:color w:val="595959" w:themeColor="text1" w:themeTint="A6"/>
          <w:kern w:val="36"/>
          <w:sz w:val="36"/>
          <w:szCs w:val="36"/>
          <w:lang w:eastAsia="ru-RU"/>
        </w:rPr>
        <w:t>0</w:t>
      </w:r>
      <w:r w:rsidRPr="00DA4618">
        <w:rPr>
          <w:rFonts w:ascii="Arial" w:eastAsia="Times New Roman" w:hAnsi="Arial" w:cs="Arial"/>
          <w:b/>
          <w:bCs/>
          <w:color w:val="595959" w:themeColor="text1" w:themeTint="A6"/>
          <w:kern w:val="36"/>
          <w:sz w:val="36"/>
          <w:szCs w:val="36"/>
          <w:lang w:eastAsia="ru-RU"/>
        </w:rPr>
        <w:t xml:space="preserve"> сертификатов на материнский капитал</w:t>
      </w:r>
    </w:p>
    <w:p w:rsidR="00ED2E0B" w:rsidRPr="0064407A" w:rsidRDefault="00ED2E0B" w:rsidP="00ED2E0B">
      <w:pPr>
        <w:spacing w:after="0" w:line="240" w:lineRule="auto"/>
        <w:rPr>
          <w:rFonts w:ascii="Arial" w:eastAsia="Times New Roman" w:hAnsi="Arial" w:cs="Arial"/>
          <w:b/>
          <w:color w:val="595959" w:themeColor="text1" w:themeTint="A6"/>
          <w:sz w:val="28"/>
          <w:szCs w:val="28"/>
          <w:lang w:eastAsia="ru-RU"/>
        </w:rPr>
      </w:pPr>
      <w:r w:rsidRPr="0064407A">
        <w:rPr>
          <w:rFonts w:ascii="Arial" w:eastAsia="Times New Roman" w:hAnsi="Arial" w:cs="Arial"/>
          <w:b/>
          <w:color w:val="595959" w:themeColor="text1" w:themeTint="A6"/>
          <w:sz w:val="28"/>
          <w:szCs w:val="28"/>
          <w:lang w:eastAsia="ru-RU"/>
        </w:rPr>
        <w:t>Пресс-релиз</w:t>
      </w:r>
    </w:p>
    <w:p w:rsidR="00ED2E0B" w:rsidRPr="0064407A" w:rsidRDefault="00ED2E0B" w:rsidP="00ED2E0B">
      <w:pPr>
        <w:spacing w:after="0" w:line="240" w:lineRule="auto"/>
        <w:rPr>
          <w:rFonts w:ascii="Arial" w:eastAsia="Times New Roman" w:hAnsi="Arial" w:cs="Arial"/>
          <w:b/>
          <w:color w:val="595959" w:themeColor="text1" w:themeTint="A6"/>
          <w:sz w:val="28"/>
          <w:szCs w:val="28"/>
          <w:lang w:eastAsia="ru-RU"/>
        </w:rPr>
      </w:pPr>
      <w:r w:rsidRPr="00ED2E0B">
        <w:rPr>
          <w:rFonts w:ascii="Arial" w:eastAsia="Times New Roman" w:hAnsi="Arial" w:cs="Arial"/>
          <w:b/>
          <w:color w:val="595959" w:themeColor="text1" w:themeTint="A6"/>
          <w:sz w:val="28"/>
          <w:szCs w:val="28"/>
          <w:lang w:eastAsia="ru-RU"/>
        </w:rPr>
        <w:t>23</w:t>
      </w:r>
      <w:r>
        <w:rPr>
          <w:rFonts w:ascii="Arial" w:eastAsia="Times New Roman" w:hAnsi="Arial" w:cs="Arial"/>
          <w:b/>
          <w:color w:val="595959" w:themeColor="text1" w:themeTint="A6"/>
          <w:sz w:val="28"/>
          <w:szCs w:val="28"/>
          <w:lang w:eastAsia="ru-RU"/>
        </w:rPr>
        <w:t>.</w:t>
      </w:r>
      <w:r w:rsidRPr="00ED2E0B">
        <w:rPr>
          <w:rFonts w:ascii="Arial" w:eastAsia="Times New Roman" w:hAnsi="Arial" w:cs="Arial"/>
          <w:b/>
          <w:color w:val="595959" w:themeColor="text1" w:themeTint="A6"/>
          <w:sz w:val="28"/>
          <w:szCs w:val="28"/>
          <w:lang w:eastAsia="ru-RU"/>
        </w:rPr>
        <w:t>01</w:t>
      </w:r>
      <w:r w:rsidRPr="0064407A">
        <w:rPr>
          <w:rFonts w:ascii="Arial" w:eastAsia="Times New Roman" w:hAnsi="Arial" w:cs="Arial"/>
          <w:b/>
          <w:color w:val="595959" w:themeColor="text1" w:themeTint="A6"/>
          <w:sz w:val="28"/>
          <w:szCs w:val="28"/>
          <w:lang w:eastAsia="ru-RU"/>
        </w:rPr>
        <w:t>.201</w:t>
      </w:r>
      <w:r w:rsidRPr="00ED2E0B">
        <w:rPr>
          <w:rFonts w:ascii="Arial" w:eastAsia="Times New Roman" w:hAnsi="Arial" w:cs="Arial"/>
          <w:b/>
          <w:color w:val="595959" w:themeColor="text1" w:themeTint="A6"/>
          <w:sz w:val="28"/>
          <w:szCs w:val="28"/>
          <w:lang w:eastAsia="ru-RU"/>
        </w:rPr>
        <w:t>8</w:t>
      </w:r>
      <w:r w:rsidRPr="0064407A">
        <w:rPr>
          <w:rFonts w:ascii="Arial" w:eastAsia="Times New Roman" w:hAnsi="Arial" w:cs="Arial"/>
          <w:b/>
          <w:color w:val="595959" w:themeColor="text1" w:themeTint="A6"/>
          <w:sz w:val="28"/>
          <w:szCs w:val="28"/>
          <w:lang w:eastAsia="ru-RU"/>
        </w:rPr>
        <w:t xml:space="preserve"> г.</w:t>
      </w:r>
    </w:p>
    <w:p w:rsidR="00ED2E0B" w:rsidRDefault="00ED2E0B" w:rsidP="00ED2E0B">
      <w:pPr>
        <w:spacing w:after="0" w:line="240" w:lineRule="auto"/>
        <w:rPr>
          <w:rFonts w:ascii="Arial" w:eastAsia="Times New Roman" w:hAnsi="Arial" w:cs="Arial"/>
          <w:b/>
          <w:color w:val="595959" w:themeColor="text1" w:themeTint="A6"/>
          <w:sz w:val="28"/>
          <w:szCs w:val="28"/>
          <w:lang w:eastAsia="ru-RU"/>
        </w:rPr>
      </w:pPr>
      <w:r w:rsidRPr="0064407A">
        <w:rPr>
          <w:rFonts w:ascii="Arial" w:eastAsia="Times New Roman" w:hAnsi="Arial" w:cs="Arial"/>
          <w:b/>
          <w:color w:val="595959" w:themeColor="text1" w:themeTint="A6"/>
          <w:sz w:val="28"/>
          <w:szCs w:val="28"/>
          <w:lang w:eastAsia="ru-RU"/>
        </w:rPr>
        <w:t>Нальчик. КБР.</w:t>
      </w:r>
    </w:p>
    <w:p w:rsidR="00ED2E0B" w:rsidRPr="0064407A" w:rsidRDefault="00ED2E0B" w:rsidP="00ED2E0B">
      <w:pPr>
        <w:spacing w:after="0" w:line="240" w:lineRule="auto"/>
        <w:rPr>
          <w:rFonts w:ascii="Arial" w:eastAsia="Times New Roman" w:hAnsi="Arial" w:cs="Arial"/>
          <w:b/>
          <w:color w:val="595959" w:themeColor="text1" w:themeTint="A6"/>
          <w:sz w:val="28"/>
          <w:szCs w:val="28"/>
          <w:lang w:eastAsia="ru-RU"/>
        </w:rPr>
      </w:pPr>
    </w:p>
    <w:p w:rsidR="00DA4618" w:rsidRPr="00DA4618" w:rsidRDefault="00DA4618" w:rsidP="00DA4618">
      <w:pPr>
        <w:pStyle w:val="a3"/>
        <w:spacing w:before="0" w:beforeAutospacing="0" w:after="240" w:afterAutospacing="0" w:line="360" w:lineRule="auto"/>
        <w:jc w:val="both"/>
        <w:textAlignment w:val="baseline"/>
        <w:rPr>
          <w:rFonts w:ascii="Arial" w:hAnsi="Arial" w:cs="Arial"/>
          <w:b/>
          <w:color w:val="595959" w:themeColor="text1" w:themeTint="A6"/>
        </w:rPr>
      </w:pPr>
      <w:r w:rsidRPr="00DA4618">
        <w:rPr>
          <w:rFonts w:ascii="Arial" w:hAnsi="Arial" w:cs="Arial"/>
          <w:b/>
          <w:color w:val="595959" w:themeColor="text1" w:themeTint="A6"/>
        </w:rPr>
        <w:t xml:space="preserve">В 2017 году Отделением Пенсионный фонд России по Кабардино-Балкарской Республике выдано </w:t>
      </w:r>
      <w:r w:rsidR="00CA5DBB">
        <w:rPr>
          <w:rFonts w:ascii="Arial" w:hAnsi="Arial" w:cs="Arial"/>
          <w:b/>
          <w:color w:val="595959" w:themeColor="text1" w:themeTint="A6"/>
        </w:rPr>
        <w:t>5005</w:t>
      </w:r>
      <w:r w:rsidRPr="00DA4618">
        <w:rPr>
          <w:rFonts w:ascii="Arial" w:hAnsi="Arial" w:cs="Arial"/>
          <w:b/>
          <w:color w:val="595959" w:themeColor="text1" w:themeTint="A6"/>
        </w:rPr>
        <w:t xml:space="preserve"> государственных сертификатов на материнский капитал. В целом за все время действия программы количество заявлений на получение материнского сертификата составило </w:t>
      </w:r>
      <w:r w:rsidR="00CA5DBB">
        <w:rPr>
          <w:rFonts w:ascii="Arial" w:hAnsi="Arial" w:cs="Arial"/>
          <w:b/>
          <w:color w:val="595959" w:themeColor="text1" w:themeTint="A6"/>
        </w:rPr>
        <w:t>62678.</w:t>
      </w:r>
    </w:p>
    <w:p w:rsidR="00DA4618" w:rsidRPr="00DA4618" w:rsidRDefault="00DA4618" w:rsidP="00DA4618">
      <w:pPr>
        <w:pStyle w:val="a3"/>
        <w:spacing w:before="0" w:beforeAutospacing="0" w:after="240" w:afterAutospacing="0" w:line="360" w:lineRule="auto"/>
        <w:jc w:val="both"/>
        <w:textAlignment w:val="baseline"/>
        <w:rPr>
          <w:rFonts w:ascii="Arial" w:hAnsi="Arial" w:cs="Arial"/>
          <w:color w:val="595959" w:themeColor="text1" w:themeTint="A6"/>
        </w:rPr>
      </w:pPr>
      <w:r w:rsidRPr="00DA4618">
        <w:rPr>
          <w:rFonts w:ascii="Arial" w:hAnsi="Arial" w:cs="Arial"/>
          <w:color w:val="595959" w:themeColor="text1" w:themeTint="A6"/>
        </w:rPr>
        <w:t xml:space="preserve">Самым популярным направлением расходования материнского капитала остается улучшение жилищных условий – </w:t>
      </w:r>
      <w:r w:rsidRPr="00ED2E0B">
        <w:rPr>
          <w:rFonts w:ascii="Arial" w:hAnsi="Arial" w:cs="Arial"/>
          <w:b/>
          <w:color w:val="595959" w:themeColor="text1" w:themeTint="A6"/>
        </w:rPr>
        <w:t>9</w:t>
      </w:r>
      <w:r w:rsidR="00CA5DBB" w:rsidRPr="00ED2E0B">
        <w:rPr>
          <w:rFonts w:ascii="Arial" w:hAnsi="Arial" w:cs="Arial"/>
          <w:b/>
          <w:color w:val="595959" w:themeColor="text1" w:themeTint="A6"/>
        </w:rPr>
        <w:t>8</w:t>
      </w:r>
      <w:r w:rsidRPr="00ED2E0B">
        <w:rPr>
          <w:rFonts w:ascii="Arial" w:hAnsi="Arial" w:cs="Arial"/>
          <w:b/>
          <w:color w:val="595959" w:themeColor="text1" w:themeTint="A6"/>
        </w:rPr>
        <w:t>,</w:t>
      </w:r>
      <w:r w:rsidR="00CA5DBB" w:rsidRPr="00ED2E0B">
        <w:rPr>
          <w:rFonts w:ascii="Arial" w:hAnsi="Arial" w:cs="Arial"/>
          <w:b/>
          <w:color w:val="595959" w:themeColor="text1" w:themeTint="A6"/>
        </w:rPr>
        <w:t>8</w:t>
      </w:r>
      <w:r w:rsidRPr="00ED2E0B">
        <w:rPr>
          <w:rFonts w:ascii="Arial" w:hAnsi="Arial" w:cs="Arial"/>
          <w:b/>
          <w:color w:val="595959" w:themeColor="text1" w:themeTint="A6"/>
        </w:rPr>
        <w:t>%</w:t>
      </w:r>
      <w:r w:rsidRPr="00DA4618">
        <w:rPr>
          <w:rFonts w:ascii="Arial" w:hAnsi="Arial" w:cs="Arial"/>
          <w:color w:val="595959" w:themeColor="text1" w:themeTint="A6"/>
        </w:rPr>
        <w:t xml:space="preserve"> </w:t>
      </w:r>
      <w:proofErr w:type="gramStart"/>
      <w:r w:rsidRPr="00DA4618">
        <w:rPr>
          <w:rFonts w:ascii="Arial" w:hAnsi="Arial" w:cs="Arial"/>
          <w:color w:val="595959" w:themeColor="text1" w:themeTint="A6"/>
        </w:rPr>
        <w:t>от</w:t>
      </w:r>
      <w:proofErr w:type="gramEnd"/>
      <w:r w:rsidRPr="00DA4618">
        <w:rPr>
          <w:rFonts w:ascii="Arial" w:hAnsi="Arial" w:cs="Arial"/>
          <w:color w:val="595959" w:themeColor="text1" w:themeTint="A6"/>
        </w:rPr>
        <w:t xml:space="preserve"> подавших заявление. С начала действия программы материнского капитала благодаря его средствам жилищные условия улучшили  </w:t>
      </w:r>
      <w:r w:rsidR="00CA5DBB" w:rsidRPr="00ED2E0B">
        <w:rPr>
          <w:rFonts w:ascii="Arial" w:hAnsi="Arial" w:cs="Arial"/>
          <w:b/>
          <w:color w:val="595959" w:themeColor="text1" w:themeTint="A6"/>
        </w:rPr>
        <w:t>42214</w:t>
      </w:r>
      <w:r w:rsidRPr="00DA4618">
        <w:rPr>
          <w:rFonts w:ascii="Arial" w:hAnsi="Arial" w:cs="Arial"/>
          <w:color w:val="595959" w:themeColor="text1" w:themeTint="A6"/>
        </w:rPr>
        <w:t xml:space="preserve"> семей республики. Из них </w:t>
      </w:r>
      <w:r w:rsidR="00CA5DBB" w:rsidRPr="00ED2E0B">
        <w:rPr>
          <w:rFonts w:ascii="Arial" w:hAnsi="Arial" w:cs="Arial"/>
          <w:b/>
          <w:color w:val="595959" w:themeColor="text1" w:themeTint="A6"/>
        </w:rPr>
        <w:t>23268</w:t>
      </w:r>
      <w:r w:rsidRPr="00DA4618">
        <w:rPr>
          <w:rFonts w:ascii="Arial" w:hAnsi="Arial" w:cs="Arial"/>
          <w:color w:val="595959" w:themeColor="text1" w:themeTint="A6"/>
        </w:rPr>
        <w:t xml:space="preserve"> семей частично или полностью погасили материнским капиталом жилищные кредиты. Еще </w:t>
      </w:r>
      <w:r w:rsidR="00CA5DBB" w:rsidRPr="00ED2E0B">
        <w:rPr>
          <w:rFonts w:ascii="Arial" w:hAnsi="Arial" w:cs="Arial"/>
          <w:b/>
          <w:color w:val="595959" w:themeColor="text1" w:themeTint="A6"/>
        </w:rPr>
        <w:t>18946</w:t>
      </w:r>
      <w:r w:rsidRPr="00DA4618">
        <w:rPr>
          <w:rFonts w:ascii="Arial" w:hAnsi="Arial" w:cs="Arial"/>
          <w:color w:val="595959" w:themeColor="text1" w:themeTint="A6"/>
        </w:rPr>
        <w:t xml:space="preserve"> семей улучшили жилищные условия без привлечения кредитных средств.</w:t>
      </w:r>
    </w:p>
    <w:p w:rsidR="00CA5DBB" w:rsidRDefault="00DA4618" w:rsidP="00DA4618">
      <w:pPr>
        <w:pStyle w:val="a3"/>
        <w:spacing w:before="0" w:beforeAutospacing="0" w:after="240" w:afterAutospacing="0" w:line="360" w:lineRule="auto"/>
        <w:jc w:val="both"/>
        <w:textAlignment w:val="baseline"/>
        <w:rPr>
          <w:rFonts w:ascii="Arial" w:hAnsi="Arial" w:cs="Arial"/>
          <w:color w:val="595959" w:themeColor="text1" w:themeTint="A6"/>
        </w:rPr>
      </w:pPr>
      <w:r w:rsidRPr="00DA4618">
        <w:rPr>
          <w:rFonts w:ascii="Arial" w:hAnsi="Arial" w:cs="Arial"/>
          <w:color w:val="595959" w:themeColor="text1" w:themeTint="A6"/>
        </w:rPr>
        <w:t xml:space="preserve">Помимо этого Отделением ПФР по КБР принято </w:t>
      </w:r>
      <w:r w:rsidR="00CA5DBB" w:rsidRPr="00ED2E0B">
        <w:rPr>
          <w:rFonts w:ascii="Arial" w:hAnsi="Arial" w:cs="Arial"/>
          <w:b/>
          <w:color w:val="595959" w:themeColor="text1" w:themeTint="A6"/>
        </w:rPr>
        <w:t>520</w:t>
      </w:r>
      <w:r w:rsidRPr="00DA4618">
        <w:rPr>
          <w:rFonts w:ascii="Arial" w:hAnsi="Arial" w:cs="Arial"/>
          <w:color w:val="595959" w:themeColor="text1" w:themeTint="A6"/>
        </w:rPr>
        <w:t xml:space="preserve"> заявок на обучение детей, </w:t>
      </w:r>
      <w:r w:rsidR="00CA5DBB" w:rsidRPr="00ED2E0B">
        <w:rPr>
          <w:rFonts w:ascii="Arial" w:hAnsi="Arial" w:cs="Arial"/>
          <w:b/>
          <w:color w:val="595959" w:themeColor="text1" w:themeTint="A6"/>
        </w:rPr>
        <w:t>6</w:t>
      </w:r>
      <w:r w:rsidRPr="00DA4618">
        <w:rPr>
          <w:rFonts w:ascii="Arial" w:hAnsi="Arial" w:cs="Arial"/>
          <w:color w:val="595959" w:themeColor="text1" w:themeTint="A6"/>
        </w:rPr>
        <w:t xml:space="preserve"> заявок на перевод средств материнского капитала на накопительную пенсию мамы</w:t>
      </w:r>
      <w:r w:rsidR="00CA5DBB">
        <w:rPr>
          <w:rFonts w:ascii="Arial" w:hAnsi="Arial" w:cs="Arial"/>
          <w:color w:val="595959" w:themeColor="text1" w:themeTint="A6"/>
        </w:rPr>
        <w:t>.</w:t>
      </w:r>
      <w:r w:rsidRPr="00DA4618">
        <w:rPr>
          <w:rFonts w:ascii="Arial" w:hAnsi="Arial" w:cs="Arial"/>
          <w:color w:val="595959" w:themeColor="text1" w:themeTint="A6"/>
        </w:rPr>
        <w:t xml:space="preserve"> </w:t>
      </w:r>
    </w:p>
    <w:p w:rsidR="00DA4618" w:rsidRPr="00DA4618" w:rsidRDefault="00CA5DBB" w:rsidP="00DA4618">
      <w:pPr>
        <w:pStyle w:val="a3"/>
        <w:spacing w:before="0" w:beforeAutospacing="0" w:after="240" w:afterAutospacing="0" w:line="360" w:lineRule="auto"/>
        <w:jc w:val="both"/>
        <w:textAlignment w:val="baseline"/>
        <w:rPr>
          <w:rFonts w:ascii="Arial" w:hAnsi="Arial" w:cs="Arial"/>
          <w:color w:val="595959" w:themeColor="text1" w:themeTint="A6"/>
        </w:rPr>
      </w:pPr>
      <w:r>
        <w:rPr>
          <w:rFonts w:ascii="Arial" w:hAnsi="Arial" w:cs="Arial"/>
          <w:color w:val="595959" w:themeColor="text1" w:themeTint="A6"/>
        </w:rPr>
        <w:t>З</w:t>
      </w:r>
      <w:r w:rsidR="00DA4618" w:rsidRPr="00DA4618">
        <w:rPr>
          <w:rFonts w:ascii="Arial" w:hAnsi="Arial" w:cs="Arial"/>
          <w:color w:val="595959" w:themeColor="text1" w:themeTint="A6"/>
        </w:rPr>
        <w:t>аяв</w:t>
      </w:r>
      <w:r>
        <w:rPr>
          <w:rFonts w:ascii="Arial" w:hAnsi="Arial" w:cs="Arial"/>
          <w:color w:val="595959" w:themeColor="text1" w:themeTint="A6"/>
        </w:rPr>
        <w:t>лений</w:t>
      </w:r>
      <w:r w:rsidR="00DA4618" w:rsidRPr="00DA4618">
        <w:rPr>
          <w:rFonts w:ascii="Arial" w:hAnsi="Arial" w:cs="Arial"/>
          <w:color w:val="595959" w:themeColor="text1" w:themeTint="A6"/>
        </w:rPr>
        <w:t xml:space="preserve"> на социальную адаптацию и интеграцию в общество детей-инвалидов</w:t>
      </w:r>
      <w:r>
        <w:rPr>
          <w:rFonts w:ascii="Arial" w:hAnsi="Arial" w:cs="Arial"/>
          <w:color w:val="595959" w:themeColor="text1" w:themeTint="A6"/>
        </w:rPr>
        <w:t xml:space="preserve">  не поступало</w:t>
      </w:r>
      <w:r w:rsidR="00DA4618" w:rsidRPr="00DA4618">
        <w:rPr>
          <w:rFonts w:ascii="Arial" w:hAnsi="Arial" w:cs="Arial"/>
          <w:color w:val="595959" w:themeColor="text1" w:themeTint="A6"/>
        </w:rPr>
        <w:t>.</w:t>
      </w:r>
    </w:p>
    <w:p w:rsidR="00DA4618" w:rsidRPr="00DA4618" w:rsidRDefault="00DA4618" w:rsidP="00DA4618">
      <w:pPr>
        <w:pStyle w:val="a3"/>
        <w:spacing w:before="0" w:beforeAutospacing="0" w:after="240" w:afterAutospacing="0" w:line="360" w:lineRule="auto"/>
        <w:jc w:val="both"/>
        <w:textAlignment w:val="baseline"/>
        <w:rPr>
          <w:rFonts w:ascii="Arial" w:hAnsi="Arial" w:cs="Arial"/>
          <w:color w:val="595959" w:themeColor="text1" w:themeTint="A6"/>
        </w:rPr>
      </w:pPr>
      <w:r w:rsidRPr="00DA4618">
        <w:rPr>
          <w:rFonts w:ascii="Arial" w:hAnsi="Arial" w:cs="Arial"/>
          <w:color w:val="595959" w:themeColor="text1" w:themeTint="A6"/>
        </w:rPr>
        <w:t>Важно отметить, что в программу материнского капитала с 2018 года внесен ряд значимых дополнений.</w:t>
      </w:r>
    </w:p>
    <w:p w:rsidR="00DA4618" w:rsidRPr="00DA4618" w:rsidRDefault="00DA4618" w:rsidP="00DA4618">
      <w:pPr>
        <w:pStyle w:val="a3"/>
        <w:spacing w:before="0" w:beforeAutospacing="0" w:after="240" w:afterAutospacing="0" w:line="360" w:lineRule="auto"/>
        <w:jc w:val="both"/>
        <w:textAlignment w:val="baseline"/>
        <w:rPr>
          <w:rFonts w:ascii="Arial" w:hAnsi="Arial" w:cs="Arial"/>
          <w:color w:val="595959" w:themeColor="text1" w:themeTint="A6"/>
        </w:rPr>
      </w:pPr>
      <w:r w:rsidRPr="00DA4618">
        <w:rPr>
          <w:rFonts w:ascii="Arial" w:hAnsi="Arial" w:cs="Arial"/>
          <w:color w:val="595959" w:themeColor="text1" w:themeTint="A6"/>
        </w:rPr>
        <w:t>Во-первых, с 1 января Пенсионный фонд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w:t>
      </w:r>
    </w:p>
    <w:p w:rsidR="00DA4618" w:rsidRPr="00DA4618" w:rsidRDefault="00DA4618" w:rsidP="00DA4618">
      <w:pPr>
        <w:pStyle w:val="a3"/>
        <w:spacing w:before="0" w:beforeAutospacing="0" w:after="240" w:afterAutospacing="0" w:line="360" w:lineRule="auto"/>
        <w:jc w:val="both"/>
        <w:textAlignment w:val="baseline"/>
        <w:rPr>
          <w:rFonts w:ascii="Arial" w:hAnsi="Arial" w:cs="Arial"/>
          <w:color w:val="595959" w:themeColor="text1" w:themeTint="A6"/>
        </w:rPr>
      </w:pPr>
      <w:r w:rsidRPr="00DA4618">
        <w:rPr>
          <w:rFonts w:ascii="Arial" w:hAnsi="Arial" w:cs="Arial"/>
          <w:color w:val="595959" w:themeColor="text1" w:themeTint="A6"/>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DA4618" w:rsidRPr="00DA4618" w:rsidRDefault="00DA4618" w:rsidP="00DA4618">
      <w:pPr>
        <w:pStyle w:val="a3"/>
        <w:spacing w:before="0" w:beforeAutospacing="0" w:after="0" w:afterAutospacing="0" w:line="360" w:lineRule="auto"/>
        <w:jc w:val="both"/>
        <w:textAlignment w:val="baseline"/>
        <w:rPr>
          <w:rFonts w:ascii="Arial" w:hAnsi="Arial" w:cs="Arial"/>
          <w:color w:val="595959" w:themeColor="text1" w:themeTint="A6"/>
        </w:rPr>
      </w:pPr>
      <w:r w:rsidRPr="00DA4618">
        <w:rPr>
          <w:rFonts w:ascii="Arial" w:hAnsi="Arial" w:cs="Arial"/>
          <w:color w:val="595959" w:themeColor="text1" w:themeTint="A6"/>
        </w:rPr>
        <w:lastRenderedPageBreak/>
        <w:t>Размер выплаты тоже зависит от региона – он равен прожиточному минимуму для детей, который установлен в субъекте РФ за II квартал предшествующего года. Более подробно с условиями получения этой выплаты можно ознакомиться в соответствующем </w:t>
      </w:r>
      <w:hyperlink r:id="rId5" w:history="1">
        <w:r w:rsidRPr="00DA4618">
          <w:rPr>
            <w:rStyle w:val="a4"/>
            <w:rFonts w:ascii="Arial" w:hAnsi="Arial" w:cs="Arial"/>
            <w:color w:val="595959" w:themeColor="text1" w:themeTint="A6"/>
            <w:bdr w:val="none" w:sz="0" w:space="0" w:color="auto" w:frame="1"/>
          </w:rPr>
          <w:t>разделе на сайте Пенсионного фонда</w:t>
        </w:r>
      </w:hyperlink>
      <w:r w:rsidRPr="00DA4618">
        <w:rPr>
          <w:rFonts w:ascii="Arial" w:hAnsi="Arial" w:cs="Arial"/>
          <w:color w:val="595959" w:themeColor="text1" w:themeTint="A6"/>
        </w:rPr>
        <w:t>.</w:t>
      </w:r>
    </w:p>
    <w:p w:rsidR="00DA4618" w:rsidRPr="00DA4618" w:rsidRDefault="00DA4618" w:rsidP="00DA4618">
      <w:pPr>
        <w:pStyle w:val="a3"/>
        <w:spacing w:before="0" w:beforeAutospacing="0" w:after="240" w:afterAutospacing="0" w:line="360" w:lineRule="auto"/>
        <w:jc w:val="both"/>
        <w:textAlignment w:val="baseline"/>
        <w:rPr>
          <w:rFonts w:ascii="Arial" w:hAnsi="Arial" w:cs="Arial"/>
          <w:color w:val="595959" w:themeColor="text1" w:themeTint="A6"/>
        </w:rPr>
      </w:pPr>
      <w:r w:rsidRPr="00DA4618">
        <w:rPr>
          <w:rFonts w:ascii="Arial" w:hAnsi="Arial" w:cs="Arial"/>
          <w:color w:val="595959" w:themeColor="text1" w:themeTint="A6"/>
        </w:rPr>
        <w:t>Во-вторых, снят трехлетний мораторий на распоряжение материнским капиталом на дошкольное образование детей.</w:t>
      </w:r>
    </w:p>
    <w:p w:rsidR="00DA4618" w:rsidRPr="00DA4618" w:rsidRDefault="00DA4618" w:rsidP="00DA4618">
      <w:pPr>
        <w:pStyle w:val="a3"/>
        <w:spacing w:before="0" w:beforeAutospacing="0" w:after="240" w:afterAutospacing="0" w:line="360" w:lineRule="auto"/>
        <w:jc w:val="both"/>
        <w:textAlignment w:val="baseline"/>
        <w:rPr>
          <w:rFonts w:ascii="Arial" w:hAnsi="Arial" w:cs="Arial"/>
          <w:color w:val="595959" w:themeColor="text1" w:themeTint="A6"/>
        </w:rPr>
      </w:pPr>
      <w:r w:rsidRPr="00DA4618">
        <w:rPr>
          <w:rFonts w:ascii="Arial" w:hAnsi="Arial" w:cs="Arial"/>
          <w:color w:val="595959" w:themeColor="text1" w:themeTint="A6"/>
        </w:rPr>
        <w:t xml:space="preserve">Наконец,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DA4618">
        <w:rPr>
          <w:rFonts w:ascii="Arial" w:hAnsi="Arial" w:cs="Arial"/>
          <w:color w:val="595959" w:themeColor="text1" w:themeTint="A6"/>
        </w:rPr>
        <w:t>ограничены</w:t>
      </w:r>
      <w:proofErr w:type="gramEnd"/>
      <w:r w:rsidRPr="00DA4618">
        <w:rPr>
          <w:rFonts w:ascii="Arial" w:hAnsi="Arial" w:cs="Arial"/>
          <w:color w:val="595959" w:themeColor="text1" w:themeTint="A6"/>
        </w:rPr>
        <w:t>.</w:t>
      </w:r>
    </w:p>
    <w:p w:rsidR="00DA4618" w:rsidRPr="00DA4618" w:rsidRDefault="00DA4618" w:rsidP="00DA4618">
      <w:pPr>
        <w:pStyle w:val="a3"/>
        <w:spacing w:before="0" w:beforeAutospacing="0" w:after="0" w:afterAutospacing="0" w:line="360" w:lineRule="auto"/>
        <w:jc w:val="both"/>
        <w:textAlignment w:val="baseline"/>
        <w:rPr>
          <w:rFonts w:ascii="Arial" w:hAnsi="Arial" w:cs="Arial"/>
          <w:color w:val="595959" w:themeColor="text1" w:themeTint="A6"/>
        </w:rPr>
      </w:pPr>
      <w:r w:rsidRPr="00DA4618">
        <w:rPr>
          <w:rFonts w:ascii="Arial" w:hAnsi="Arial" w:cs="Arial"/>
          <w:color w:val="595959" w:themeColor="text1" w:themeTint="A6"/>
        </w:rPr>
        <w:t>Размер материнского капитала в 2018 году составляет 453 тыс. рублей.</w:t>
      </w:r>
    </w:p>
    <w:p w:rsidR="00924688" w:rsidRDefault="00924688">
      <w:pPr>
        <w:rPr>
          <w:color w:val="595959" w:themeColor="text1" w:themeTint="A6"/>
        </w:rPr>
      </w:pPr>
    </w:p>
    <w:p w:rsidR="00795B96" w:rsidRDefault="00795B96">
      <w:pPr>
        <w:rPr>
          <w:color w:val="595959" w:themeColor="text1" w:themeTint="A6"/>
        </w:rPr>
      </w:pPr>
    </w:p>
    <w:p w:rsidR="00795B96" w:rsidRPr="000D6C60" w:rsidRDefault="00795B96" w:rsidP="00795B96">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Пресс-служба</w:t>
      </w:r>
    </w:p>
    <w:p w:rsidR="00795B96" w:rsidRPr="000D6C60" w:rsidRDefault="00795B96" w:rsidP="00795B96">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Отделения Пенсионного фонда РФ</w:t>
      </w:r>
    </w:p>
    <w:p w:rsidR="00795B96" w:rsidRPr="000D6C60" w:rsidRDefault="00795B96" w:rsidP="00795B96">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bCs/>
          <w:color w:val="595959" w:themeColor="text1" w:themeTint="A6"/>
          <w:sz w:val="24"/>
          <w:szCs w:val="24"/>
          <w:bdr w:val="none" w:sz="0" w:space="0" w:color="auto" w:frame="1"/>
          <w:lang w:eastAsia="ru-RU"/>
        </w:rPr>
        <w:t>по Кабардино-Балкарской республике</w:t>
      </w:r>
    </w:p>
    <w:p w:rsidR="00795B96" w:rsidRPr="000D6C60" w:rsidRDefault="00795B96" w:rsidP="00795B96">
      <w:pPr>
        <w:spacing w:after="0"/>
        <w:ind w:firstLine="3686"/>
        <w:textAlignment w:val="baseline"/>
        <w:rPr>
          <w:rFonts w:ascii="Arial" w:eastAsia="Times New Roman" w:hAnsi="Arial" w:cs="Arial"/>
          <w:b/>
          <w:color w:val="595959" w:themeColor="text1" w:themeTint="A6"/>
          <w:sz w:val="24"/>
          <w:szCs w:val="24"/>
          <w:bdr w:val="none" w:sz="0" w:space="0" w:color="auto" w:frame="1"/>
          <w:lang w:eastAsia="ru-RU"/>
        </w:rPr>
      </w:pPr>
      <w:r w:rsidRPr="000D6C60">
        <w:rPr>
          <w:rFonts w:ascii="Arial" w:eastAsia="Times New Roman" w:hAnsi="Arial" w:cs="Arial"/>
          <w:b/>
          <w:color w:val="595959" w:themeColor="text1" w:themeTint="A6"/>
          <w:sz w:val="24"/>
          <w:szCs w:val="24"/>
          <w:bdr w:val="none" w:sz="0" w:space="0" w:color="auto" w:frame="1"/>
          <w:lang w:eastAsia="ru-RU"/>
        </w:rPr>
        <w:t>г. Нальчик, ул. Чернышевского 181 «а», офис № 316,</w:t>
      </w:r>
    </w:p>
    <w:p w:rsidR="00795B96" w:rsidRPr="000D6C60" w:rsidRDefault="00795B96" w:rsidP="00795B96">
      <w:pPr>
        <w:spacing w:after="0"/>
        <w:ind w:firstLine="3686"/>
        <w:textAlignment w:val="baseline"/>
        <w:rPr>
          <w:rFonts w:ascii="Arial" w:eastAsia="Times New Roman" w:hAnsi="Arial" w:cs="Arial"/>
          <w:b/>
          <w:color w:val="595959" w:themeColor="text1" w:themeTint="A6"/>
          <w:sz w:val="24"/>
          <w:szCs w:val="24"/>
          <w:lang w:eastAsia="ru-RU"/>
        </w:rPr>
      </w:pPr>
      <w:r w:rsidRPr="000D6C60">
        <w:rPr>
          <w:rFonts w:ascii="Arial" w:eastAsia="Times New Roman" w:hAnsi="Arial" w:cs="Arial"/>
          <w:b/>
          <w:color w:val="595959" w:themeColor="text1" w:themeTint="A6"/>
          <w:sz w:val="24"/>
          <w:szCs w:val="24"/>
          <w:bdr w:val="none" w:sz="0" w:space="0" w:color="auto" w:frame="1"/>
          <w:lang w:eastAsia="ru-RU"/>
        </w:rPr>
        <w:t xml:space="preserve">Вебсайт: </w:t>
      </w:r>
      <w:r w:rsidRPr="000D6C60">
        <w:rPr>
          <w:rFonts w:ascii="Arial" w:eastAsia="Times New Roman" w:hAnsi="Arial" w:cs="Arial"/>
          <w:b/>
          <w:color w:val="595959" w:themeColor="text1" w:themeTint="A6"/>
          <w:sz w:val="24"/>
          <w:szCs w:val="24"/>
          <w:u w:val="single"/>
          <w:bdr w:val="none" w:sz="0" w:space="0" w:color="auto" w:frame="1"/>
          <w:lang w:eastAsia="ru-RU"/>
        </w:rPr>
        <w:t>http://www.pfrf.ru/branches/kbr/news/</w:t>
      </w:r>
    </w:p>
    <w:p w:rsidR="00795B96" w:rsidRPr="006547AD" w:rsidRDefault="00795B96" w:rsidP="00795B96">
      <w:pPr>
        <w:spacing w:after="0"/>
        <w:ind w:firstLine="3686"/>
        <w:textAlignment w:val="baseline"/>
        <w:rPr>
          <w:rFonts w:ascii="Arial" w:eastAsia="Times New Roman" w:hAnsi="Arial" w:cs="Arial"/>
          <w:b/>
          <w:color w:val="595959" w:themeColor="text1" w:themeTint="A6"/>
          <w:sz w:val="24"/>
          <w:szCs w:val="24"/>
          <w:lang w:val="en-US" w:eastAsia="ru-RU"/>
        </w:rPr>
      </w:pPr>
      <w:r w:rsidRPr="000D6C60">
        <w:rPr>
          <w:rFonts w:ascii="Arial" w:eastAsia="Times New Roman" w:hAnsi="Arial" w:cs="Arial"/>
          <w:b/>
          <w:color w:val="595959" w:themeColor="text1" w:themeTint="A6"/>
          <w:sz w:val="24"/>
          <w:szCs w:val="24"/>
          <w:bdr w:val="none" w:sz="0" w:space="0" w:color="auto" w:frame="1"/>
          <w:lang w:val="en-US" w:eastAsia="ru-RU"/>
        </w:rPr>
        <w:t xml:space="preserve">E-mail: </w:t>
      </w:r>
      <w:r w:rsidRPr="000D6C60">
        <w:rPr>
          <w:rFonts w:ascii="Arial" w:eastAsia="Times New Roman" w:hAnsi="Arial" w:cs="Arial"/>
          <w:b/>
          <w:color w:val="595959" w:themeColor="text1" w:themeTint="A6"/>
          <w:sz w:val="24"/>
          <w:szCs w:val="24"/>
          <w:u w:val="single"/>
          <w:bdr w:val="none" w:sz="0" w:space="0" w:color="auto" w:frame="1"/>
          <w:lang w:val="en-US" w:eastAsia="ru-RU"/>
        </w:rPr>
        <w:t>opfr_po_kbr@mail.ru</w:t>
      </w:r>
    </w:p>
    <w:p w:rsidR="00795B96" w:rsidRPr="00795B96" w:rsidRDefault="00795B96">
      <w:pPr>
        <w:rPr>
          <w:color w:val="595959" w:themeColor="text1" w:themeTint="A6"/>
          <w:lang w:val="en-US"/>
        </w:rPr>
      </w:pPr>
      <w:bookmarkStart w:id="0" w:name="_GoBack"/>
      <w:bookmarkEnd w:id="0"/>
    </w:p>
    <w:sectPr w:rsidR="00795B96" w:rsidRPr="00795B96" w:rsidSect="00DA46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18"/>
    <w:rsid w:val="00795B96"/>
    <w:rsid w:val="00924688"/>
    <w:rsid w:val="00BA67DE"/>
    <w:rsid w:val="00CA5DBB"/>
    <w:rsid w:val="00DA4618"/>
    <w:rsid w:val="00ED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09139">
      <w:bodyDiv w:val="1"/>
      <w:marLeft w:val="0"/>
      <w:marRight w:val="0"/>
      <w:marTop w:val="0"/>
      <w:marBottom w:val="0"/>
      <w:divBdr>
        <w:top w:val="none" w:sz="0" w:space="0" w:color="auto"/>
        <w:left w:val="none" w:sz="0" w:space="0" w:color="auto"/>
        <w:bottom w:val="none" w:sz="0" w:space="0" w:color="auto"/>
        <w:right w:val="none" w:sz="0" w:space="0" w:color="auto"/>
      </w:divBdr>
    </w:div>
    <w:div w:id="13109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knopki/zhizn~40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2485</Characters>
  <Application>Microsoft Office Word</Application>
  <DocSecurity>0</DocSecurity>
  <Lines>20</Lines>
  <Paragraphs>5</Paragraphs>
  <ScaleCrop>false</ScaleCrop>
  <Company>Kraftway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4</cp:revision>
  <dcterms:created xsi:type="dcterms:W3CDTF">2018-01-22T08:43:00Z</dcterms:created>
  <dcterms:modified xsi:type="dcterms:W3CDTF">2018-01-23T05:50:00Z</dcterms:modified>
</cp:coreProperties>
</file>